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/>
          <w:b/>
          <w:sz w:val="32"/>
        </w:rPr>
      </w:pPr>
      <w:bookmarkStart w:id="0" w:name="_GoBack"/>
      <w:r>
        <w:rPr>
          <w:rFonts w:hint="eastAsia"/>
          <w:b/>
          <w:sz w:val="32"/>
        </w:rPr>
        <w:t>法人授权书</w:t>
      </w:r>
    </w:p>
    <w:bookmarkEnd w:id="0"/>
    <w:p>
      <w:pPr>
        <w:widowControl/>
        <w:spacing w:line="46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福建省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石油化工供销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right="420" w:rightChars="20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的法定代表人，现授权我公司业务经理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代表本公司全权负责贵公司的供应商注册以及相关供应业务，授权代表在今后为贵公司所提供的一切服务，本人均予以承认。授权代表无权转委托。特此授权。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盖  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sz w:val="24"/>
          <w:szCs w:val="24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05E0D"/>
    <w:rsid w:val="0FE1590D"/>
    <w:rsid w:val="138D66D9"/>
    <w:rsid w:val="18691596"/>
    <w:rsid w:val="18E43F1E"/>
    <w:rsid w:val="1C5B4E63"/>
    <w:rsid w:val="28335159"/>
    <w:rsid w:val="2AFA7C03"/>
    <w:rsid w:val="2B1E57B9"/>
    <w:rsid w:val="2DEE7DE0"/>
    <w:rsid w:val="31675979"/>
    <w:rsid w:val="35C94F14"/>
    <w:rsid w:val="36BE699D"/>
    <w:rsid w:val="419F6E92"/>
    <w:rsid w:val="42DA03F2"/>
    <w:rsid w:val="464D0C58"/>
    <w:rsid w:val="4BC352AA"/>
    <w:rsid w:val="5330587E"/>
    <w:rsid w:val="55405E0D"/>
    <w:rsid w:val="5C9F4FEB"/>
    <w:rsid w:val="601A57BB"/>
    <w:rsid w:val="63A8478D"/>
    <w:rsid w:val="669358D0"/>
    <w:rsid w:val="6A7C54C6"/>
    <w:rsid w:val="6D4E22DE"/>
    <w:rsid w:val="783D7205"/>
    <w:rsid w:val="789B4639"/>
    <w:rsid w:val="7C7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toc 1"/>
    <w:basedOn w:val="1"/>
    <w:next w:val="1"/>
    <w:qFormat/>
    <w:uiPriority w:val="0"/>
    <w:pPr>
      <w:spacing w:before="156" w:beforeLines="5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2023-02-09T10:49:00Z</dcterms:created>
  <dc:creator>橙欢</dc:creator>
  <cp:lastModifiedBy>橙欢</cp:lastModifiedBy>
  <dcterms:modified xsi:type="dcterms:W3CDTF">2023-02-09T10:58:28Z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